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2944"/>
        <w:gridCol w:w="7229"/>
      </w:tblGrid>
      <w:tr w:rsidR="00AF18D5" w:rsidRPr="00AF18D5" w:rsidTr="00AF18D5">
        <w:tc>
          <w:tcPr>
            <w:tcW w:w="2944" w:type="dxa"/>
            <w:shd w:val="clear" w:color="auto" w:fill="auto"/>
          </w:tcPr>
          <w:p w:rsidR="00AF18D5" w:rsidRPr="00AF18D5" w:rsidRDefault="00CE4CC4" w:rsidP="00AF18D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bookmarkStart w:id="0" w:name="_GoBack"/>
            <w:bookmarkEnd w:id="0"/>
            <w:r w:rsidRPr="00AF18D5">
              <w:rPr>
                <w:rFonts w:ascii="Calibri" w:hAnsi="Calibri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257300" cy="952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AF18D5" w:rsidRPr="00AF18D5" w:rsidRDefault="00AF18D5" w:rsidP="00AF18D5">
            <w:pPr>
              <w:jc w:val="center"/>
              <w:rPr>
                <w:b/>
                <w:sz w:val="32"/>
                <w:szCs w:val="32"/>
              </w:rPr>
            </w:pPr>
            <w:r w:rsidRPr="00AF18D5">
              <w:rPr>
                <w:b/>
                <w:sz w:val="32"/>
                <w:szCs w:val="32"/>
              </w:rPr>
              <w:t>ООО «ЖКС №1 ФРУНЗЕНСКОГО РАЙОНА»</w:t>
            </w:r>
          </w:p>
        </w:tc>
      </w:tr>
    </w:tbl>
    <w:p w:rsidR="00DB0476" w:rsidRPr="00402959" w:rsidRDefault="00DB0476" w:rsidP="00CF411C">
      <w:pPr>
        <w:ind w:left="-709"/>
        <w:rPr>
          <w:b/>
          <w:sz w:val="32"/>
          <w:szCs w:val="32"/>
        </w:rPr>
      </w:pPr>
    </w:p>
    <w:p w:rsidR="00D3031D" w:rsidRPr="00402959" w:rsidRDefault="00D3031D" w:rsidP="00D3031D">
      <w:pPr>
        <w:spacing w:line="100" w:lineRule="atLeast"/>
        <w:ind w:left="-709" w:hanging="426"/>
        <w:jc w:val="center"/>
        <w:rPr>
          <w:b/>
          <w:bCs/>
          <w:sz w:val="28"/>
          <w:szCs w:val="28"/>
        </w:rPr>
      </w:pPr>
      <w:r w:rsidRPr="00402959">
        <w:rPr>
          <w:b/>
          <w:bCs/>
          <w:sz w:val="28"/>
          <w:szCs w:val="28"/>
        </w:rPr>
        <w:t>УВАЖАЕМЫЕ ЖИТЕЛИ, ОБРАТИТЕ</w:t>
      </w:r>
      <w:r w:rsidR="00CF411C">
        <w:rPr>
          <w:b/>
          <w:bCs/>
          <w:sz w:val="28"/>
          <w:szCs w:val="28"/>
        </w:rPr>
        <w:t xml:space="preserve"> ВНИМАНИЕ</w:t>
      </w:r>
      <w:r w:rsidRPr="00402959">
        <w:rPr>
          <w:b/>
          <w:bCs/>
          <w:sz w:val="28"/>
          <w:szCs w:val="28"/>
        </w:rPr>
        <w:t xml:space="preserve"> НА ИЗМЕНЕНИЕ ТАРИФОВ</w:t>
      </w:r>
    </w:p>
    <w:p w:rsidR="00DB0476" w:rsidRPr="00402959" w:rsidRDefault="00D3031D" w:rsidP="00BF5111">
      <w:pPr>
        <w:spacing w:line="100" w:lineRule="atLeast"/>
        <w:ind w:left="-709" w:hanging="426"/>
        <w:jc w:val="center"/>
        <w:rPr>
          <w:sz w:val="26"/>
          <w:szCs w:val="26"/>
        </w:rPr>
      </w:pPr>
      <w:r w:rsidRPr="00402959">
        <w:rPr>
          <w:b/>
          <w:bCs/>
          <w:sz w:val="28"/>
          <w:szCs w:val="28"/>
        </w:rPr>
        <w:t>С 01.07.2019 ГОДА НА КОММУНАЛЬНЫЕ УСЛУГИ</w:t>
      </w:r>
      <w:r w:rsidR="0037250B" w:rsidRPr="00402959">
        <w:rPr>
          <w:sz w:val="26"/>
          <w:szCs w:val="26"/>
        </w:rPr>
        <w:t xml:space="preserve"> </w:t>
      </w:r>
    </w:p>
    <w:p w:rsidR="00DB0476" w:rsidRPr="00402959" w:rsidRDefault="0037250B" w:rsidP="00BF5111">
      <w:pPr>
        <w:spacing w:line="100" w:lineRule="atLeast"/>
        <w:ind w:left="-709" w:hanging="426"/>
        <w:jc w:val="center"/>
        <w:rPr>
          <w:sz w:val="26"/>
          <w:szCs w:val="26"/>
        </w:rPr>
      </w:pPr>
      <w:r w:rsidRPr="00402959">
        <w:rPr>
          <w:sz w:val="26"/>
          <w:szCs w:val="26"/>
        </w:rPr>
        <w:t xml:space="preserve"> </w:t>
      </w:r>
    </w:p>
    <w:p w:rsidR="00DB0476" w:rsidRPr="00402959" w:rsidRDefault="00DB0476" w:rsidP="00DB0476">
      <w:pPr>
        <w:ind w:left="-709"/>
        <w:jc w:val="center"/>
        <w:rPr>
          <w:b/>
          <w:sz w:val="28"/>
          <w:szCs w:val="28"/>
        </w:rPr>
      </w:pPr>
      <w:r w:rsidRPr="00402959">
        <w:rPr>
          <w:b/>
          <w:sz w:val="28"/>
          <w:szCs w:val="28"/>
        </w:rPr>
        <w:t>В Петербурге Правительством города выполнен комплекс мероприятий по ограничению и снижению темпа роста тарифов на коммунальные услуги</w:t>
      </w:r>
    </w:p>
    <w:p w:rsidR="000917FE" w:rsidRPr="00402959" w:rsidRDefault="0037250B" w:rsidP="00DB0476">
      <w:pPr>
        <w:tabs>
          <w:tab w:val="left" w:pos="105"/>
          <w:tab w:val="center" w:pos="4535"/>
        </w:tabs>
        <w:spacing w:line="100" w:lineRule="atLeast"/>
        <w:ind w:left="-142" w:hanging="426"/>
        <w:rPr>
          <w:sz w:val="26"/>
          <w:szCs w:val="26"/>
        </w:rPr>
      </w:pPr>
      <w:r w:rsidRPr="00402959">
        <w:rPr>
          <w:sz w:val="26"/>
          <w:szCs w:val="26"/>
        </w:rPr>
        <w:t xml:space="preserve">    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560"/>
        <w:gridCol w:w="1559"/>
      </w:tblGrid>
      <w:tr w:rsidR="00DB0476" w:rsidRPr="00AF18D5" w:rsidTr="00AF18D5">
        <w:trPr>
          <w:trHeight w:val="926"/>
        </w:trPr>
        <w:tc>
          <w:tcPr>
            <w:tcW w:w="6946" w:type="dxa"/>
            <w:shd w:val="clear" w:color="auto" w:fill="auto"/>
            <w:vAlign w:val="center"/>
          </w:tcPr>
          <w:p w:rsidR="00D3031D" w:rsidRPr="00AF18D5" w:rsidRDefault="00D3031D" w:rsidP="00AF18D5">
            <w:pPr>
              <w:jc w:val="center"/>
              <w:rPr>
                <w:b/>
                <w:bCs/>
              </w:rPr>
            </w:pPr>
            <w:r w:rsidRPr="00AF18D5">
              <w:rPr>
                <w:b/>
                <w:bCs/>
              </w:rPr>
              <w:t>Наименование, единица 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31D" w:rsidRPr="00AF18D5" w:rsidRDefault="00352F7D" w:rsidP="00AF18D5">
            <w:pPr>
              <w:jc w:val="center"/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С 01.01.2019 по 30.06.2019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31D" w:rsidRPr="00AF18D5" w:rsidRDefault="00352F7D" w:rsidP="00AF18D5">
            <w:pPr>
              <w:jc w:val="center"/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С 01.07.2019 по 31.12.2019</w:t>
            </w: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352F7D" w:rsidP="000917FE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Тариф на тепловую энергию, для расчета за коммунальную услугу по отоплению, руб./Гкал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31D" w:rsidRPr="00AF18D5" w:rsidRDefault="00352F7D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1775,45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31D" w:rsidRPr="00AF18D5" w:rsidRDefault="00352F7D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1765,33</w:t>
            </w: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352F7D" w:rsidP="000917FE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  <w:r w:rsidR="00D70227" w:rsidRPr="00AF18D5">
              <w:rPr>
                <w:b/>
                <w:bCs/>
                <w:sz w:val="22"/>
                <w:szCs w:val="22"/>
              </w:rPr>
              <w:t xml:space="preserve"> (Распоряжение комитета по тарифам от 14.06.2019 № 53)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3031D" w:rsidRPr="00AF18D5" w:rsidRDefault="00D70227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1775,45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3031D" w:rsidRPr="00AF18D5" w:rsidRDefault="00D70227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1765,33</w:t>
            </w:r>
          </w:p>
        </w:tc>
      </w:tr>
      <w:tr w:rsidR="00DB0476" w:rsidRPr="00AF18D5" w:rsidTr="00AF18D5"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D3031D" w:rsidRPr="00AF18D5" w:rsidRDefault="00D70227" w:rsidP="000917FE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Тариф на горячую воду, с открытой и закрытой централизованной системой, руб./</w:t>
            </w:r>
            <w:r w:rsidR="006454DC" w:rsidRPr="00AF18D5">
              <w:rPr>
                <w:b/>
                <w:bCs/>
                <w:sz w:val="22"/>
                <w:szCs w:val="22"/>
              </w:rPr>
              <w:t xml:space="preserve"> м</w:t>
            </w:r>
            <w:proofErr w:type="gramStart"/>
            <w:r w:rsidR="006454DC" w:rsidRPr="00AF18D5">
              <w:rPr>
                <w:b/>
                <w:bCs/>
                <w:sz w:val="22"/>
                <w:szCs w:val="22"/>
              </w:rPr>
              <w:t>3</w:t>
            </w:r>
            <w:r w:rsidR="00DB0476" w:rsidRPr="00AF18D5">
              <w:rPr>
                <w:b/>
                <w:bCs/>
                <w:sz w:val="22"/>
                <w:szCs w:val="22"/>
              </w:rPr>
              <w:t xml:space="preserve"> </w:t>
            </w:r>
            <w:r w:rsidR="006454DC" w:rsidRPr="00AF18D5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6454DC" w:rsidRPr="00AF18D5">
              <w:rPr>
                <w:b/>
                <w:bCs/>
                <w:sz w:val="22"/>
                <w:szCs w:val="22"/>
              </w:rPr>
              <w:t>(Гкал (Распоряжение комитета по тарифам от 14.06.2019 № 53)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1D" w:rsidRPr="00AF18D5" w:rsidRDefault="00D70227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106,53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31D" w:rsidRPr="00AF18D5" w:rsidRDefault="00D70227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105,92</w:t>
            </w:r>
          </w:p>
        </w:tc>
      </w:tr>
      <w:tr w:rsidR="00D70227" w:rsidRPr="00AF18D5" w:rsidTr="00AF18D5">
        <w:tc>
          <w:tcPr>
            <w:tcW w:w="10065" w:type="dxa"/>
            <w:gridSpan w:val="3"/>
            <w:tcBorders>
              <w:bottom w:val="nil"/>
            </w:tcBorders>
            <w:shd w:val="clear" w:color="auto" w:fill="auto"/>
          </w:tcPr>
          <w:p w:rsidR="00D70227" w:rsidRPr="00AF18D5" w:rsidRDefault="00D70227" w:rsidP="00D70227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Тариф на электрическую энергию в домах с газовыми плитами, руб./</w:t>
            </w:r>
            <w:proofErr w:type="spellStart"/>
            <w:r w:rsidRPr="00AF18D5">
              <w:rPr>
                <w:b/>
                <w:bCs/>
                <w:sz w:val="22"/>
                <w:szCs w:val="22"/>
              </w:rPr>
              <w:t>кВт.ч</w:t>
            </w:r>
            <w:proofErr w:type="spellEnd"/>
          </w:p>
        </w:tc>
      </w:tr>
      <w:tr w:rsidR="00D70227" w:rsidRPr="00AF18D5" w:rsidTr="00AF18D5">
        <w:trPr>
          <w:trHeight w:val="108"/>
        </w:trPr>
        <w:tc>
          <w:tcPr>
            <w:tcW w:w="10065" w:type="dxa"/>
            <w:gridSpan w:val="3"/>
            <w:tcBorders>
              <w:top w:val="nil"/>
            </w:tcBorders>
            <w:shd w:val="clear" w:color="auto" w:fill="auto"/>
          </w:tcPr>
          <w:p w:rsidR="00D70227" w:rsidRPr="00AF18D5" w:rsidRDefault="00DB0476" w:rsidP="00D70227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Распоряжение комитета по тарифам от 14.06.2019 № 49-р)</w:t>
            </w: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D70227" w:rsidP="000917FE">
            <w:pPr>
              <w:rPr>
                <w:sz w:val="22"/>
                <w:szCs w:val="22"/>
              </w:rPr>
            </w:pPr>
            <w:proofErr w:type="spellStart"/>
            <w:r w:rsidRPr="00AF18D5">
              <w:rPr>
                <w:sz w:val="22"/>
                <w:szCs w:val="22"/>
              </w:rPr>
              <w:t>Одноставочный</w:t>
            </w:r>
            <w:proofErr w:type="spellEnd"/>
            <w:r w:rsidRPr="00AF18D5">
              <w:rPr>
                <w:sz w:val="22"/>
                <w:szCs w:val="22"/>
              </w:rPr>
              <w:t xml:space="preserve"> тариф</w:t>
            </w:r>
          </w:p>
        </w:tc>
        <w:tc>
          <w:tcPr>
            <w:tcW w:w="1560" w:type="dxa"/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4,61</w:t>
            </w:r>
          </w:p>
        </w:tc>
        <w:tc>
          <w:tcPr>
            <w:tcW w:w="1559" w:type="dxa"/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4,65</w:t>
            </w: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D70227" w:rsidP="000917FE">
            <w:pPr>
              <w:rPr>
                <w:sz w:val="22"/>
                <w:szCs w:val="22"/>
              </w:rPr>
            </w:pPr>
            <w:proofErr w:type="spellStart"/>
            <w:r w:rsidRPr="00AF18D5">
              <w:rPr>
                <w:sz w:val="22"/>
                <w:szCs w:val="22"/>
              </w:rPr>
              <w:t>Одноставочный</w:t>
            </w:r>
            <w:proofErr w:type="spellEnd"/>
            <w:r w:rsidRPr="00AF18D5">
              <w:rPr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  <w:tc>
          <w:tcPr>
            <w:tcW w:w="1560" w:type="dxa"/>
            <w:shd w:val="clear" w:color="auto" w:fill="auto"/>
          </w:tcPr>
          <w:p w:rsidR="00D3031D" w:rsidRPr="00AF18D5" w:rsidRDefault="00D3031D" w:rsidP="00AF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031D" w:rsidRPr="00AF18D5" w:rsidRDefault="00D3031D" w:rsidP="00AF18D5">
            <w:pPr>
              <w:jc w:val="center"/>
              <w:rPr>
                <w:sz w:val="22"/>
                <w:szCs w:val="22"/>
              </w:rPr>
            </w:pP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CB629E" w:rsidP="000917FE">
            <w:pPr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дневная зона (пиковая и полупиковая</w:t>
            </w:r>
          </w:p>
        </w:tc>
        <w:tc>
          <w:tcPr>
            <w:tcW w:w="1560" w:type="dxa"/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4,9</w:t>
            </w:r>
          </w:p>
        </w:tc>
        <w:tc>
          <w:tcPr>
            <w:tcW w:w="1559" w:type="dxa"/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5,13</w:t>
            </w:r>
          </w:p>
        </w:tc>
      </w:tr>
      <w:tr w:rsidR="00BF5111" w:rsidRPr="00AF18D5" w:rsidTr="00AF18D5"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</w:tcPr>
          <w:p w:rsidR="00D3031D" w:rsidRPr="00AF18D5" w:rsidRDefault="00CB629E" w:rsidP="000917FE">
            <w:pPr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ночная зона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2,83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2,96</w:t>
            </w:r>
          </w:p>
        </w:tc>
      </w:tr>
      <w:tr w:rsidR="00CB629E" w:rsidRPr="00AF18D5" w:rsidTr="00AF18D5"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B629E" w:rsidRPr="00AF18D5" w:rsidRDefault="00CB629E" w:rsidP="000917FE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AF18D5">
              <w:rPr>
                <w:b/>
                <w:bCs/>
                <w:sz w:val="22"/>
                <w:szCs w:val="22"/>
              </w:rPr>
              <w:t>кВт∙ч</w:t>
            </w:r>
            <w:proofErr w:type="spellEnd"/>
            <w:r w:rsidR="00DB0476" w:rsidRPr="00AF18D5">
              <w:rPr>
                <w:b/>
                <w:bCs/>
                <w:sz w:val="22"/>
                <w:szCs w:val="22"/>
              </w:rPr>
              <w:t xml:space="preserve"> (Распоряжение комитета по тарифам от 14.06.2019 № 49-р)</w:t>
            </w:r>
          </w:p>
        </w:tc>
      </w:tr>
      <w:tr w:rsidR="00BF5111" w:rsidRPr="00AF18D5" w:rsidTr="00AF18D5"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</w:tcPr>
          <w:p w:rsidR="00D3031D" w:rsidRPr="00AF18D5" w:rsidRDefault="00CB629E" w:rsidP="000917FE">
            <w:pPr>
              <w:rPr>
                <w:sz w:val="22"/>
                <w:szCs w:val="22"/>
              </w:rPr>
            </w:pPr>
            <w:proofErr w:type="spellStart"/>
            <w:r w:rsidRPr="00AF18D5">
              <w:rPr>
                <w:sz w:val="22"/>
                <w:szCs w:val="22"/>
              </w:rPr>
              <w:t>Одноставочный</w:t>
            </w:r>
            <w:proofErr w:type="spellEnd"/>
            <w:r w:rsidRPr="00AF18D5">
              <w:rPr>
                <w:sz w:val="22"/>
                <w:szCs w:val="22"/>
              </w:rPr>
              <w:t xml:space="preserve"> тариф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3,46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3,48</w:t>
            </w: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CB629E" w:rsidP="000917FE">
            <w:pPr>
              <w:rPr>
                <w:sz w:val="22"/>
                <w:szCs w:val="22"/>
              </w:rPr>
            </w:pPr>
            <w:proofErr w:type="spellStart"/>
            <w:r w:rsidRPr="00AF18D5">
              <w:rPr>
                <w:sz w:val="22"/>
                <w:szCs w:val="22"/>
              </w:rPr>
              <w:t>Одноставочный</w:t>
            </w:r>
            <w:proofErr w:type="spellEnd"/>
            <w:r w:rsidRPr="00AF18D5">
              <w:rPr>
                <w:sz w:val="22"/>
                <w:szCs w:val="22"/>
              </w:rPr>
              <w:t xml:space="preserve"> тариф, дифференцированный по двум зонам суток</w:t>
            </w:r>
          </w:p>
        </w:tc>
        <w:tc>
          <w:tcPr>
            <w:tcW w:w="1560" w:type="dxa"/>
            <w:shd w:val="clear" w:color="auto" w:fill="auto"/>
          </w:tcPr>
          <w:p w:rsidR="00D3031D" w:rsidRPr="00AF18D5" w:rsidRDefault="00D3031D" w:rsidP="00AF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031D" w:rsidRPr="00AF18D5" w:rsidRDefault="00D3031D" w:rsidP="00AF18D5">
            <w:pPr>
              <w:jc w:val="center"/>
              <w:rPr>
                <w:sz w:val="22"/>
                <w:szCs w:val="22"/>
              </w:rPr>
            </w:pP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6454DC" w:rsidP="000917FE">
            <w:pPr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Дневная зона (пиковая и полупиковая)</w:t>
            </w:r>
          </w:p>
        </w:tc>
        <w:tc>
          <w:tcPr>
            <w:tcW w:w="1560" w:type="dxa"/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3,67</w:t>
            </w:r>
          </w:p>
        </w:tc>
        <w:tc>
          <w:tcPr>
            <w:tcW w:w="1559" w:type="dxa"/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3,84</w:t>
            </w: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6454DC" w:rsidP="000917FE">
            <w:pPr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Ночная зона</w:t>
            </w:r>
          </w:p>
        </w:tc>
        <w:tc>
          <w:tcPr>
            <w:tcW w:w="1560" w:type="dxa"/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2,13</w:t>
            </w:r>
          </w:p>
        </w:tc>
        <w:tc>
          <w:tcPr>
            <w:tcW w:w="1559" w:type="dxa"/>
            <w:shd w:val="clear" w:color="auto" w:fill="auto"/>
          </w:tcPr>
          <w:p w:rsidR="00D3031D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2,22</w:t>
            </w:r>
          </w:p>
        </w:tc>
      </w:tr>
      <w:tr w:rsidR="00BF5111" w:rsidRPr="00AF18D5" w:rsidTr="00AF18D5">
        <w:tc>
          <w:tcPr>
            <w:tcW w:w="6946" w:type="dxa"/>
            <w:shd w:val="clear" w:color="auto" w:fill="auto"/>
          </w:tcPr>
          <w:p w:rsidR="00D3031D" w:rsidRPr="00AF18D5" w:rsidRDefault="00BF5111" w:rsidP="000917FE">
            <w:pPr>
              <w:rPr>
                <w:sz w:val="22"/>
                <w:szCs w:val="22"/>
              </w:rPr>
            </w:pPr>
            <w:proofErr w:type="spellStart"/>
            <w:r w:rsidRPr="00AF18D5">
              <w:rPr>
                <w:sz w:val="22"/>
                <w:szCs w:val="22"/>
              </w:rPr>
              <w:t>Одноставочный</w:t>
            </w:r>
            <w:proofErr w:type="spellEnd"/>
            <w:r w:rsidRPr="00AF18D5">
              <w:rPr>
                <w:sz w:val="22"/>
                <w:szCs w:val="22"/>
              </w:rPr>
              <w:t xml:space="preserve"> тариф, дифференцированный по трем зонам суток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3031D" w:rsidRPr="00AF18D5" w:rsidRDefault="00D3031D" w:rsidP="00AF18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031D" w:rsidRPr="00AF18D5" w:rsidRDefault="00D3031D" w:rsidP="00AF18D5">
            <w:pPr>
              <w:jc w:val="center"/>
              <w:rPr>
                <w:sz w:val="22"/>
                <w:szCs w:val="22"/>
              </w:rPr>
            </w:pPr>
          </w:p>
        </w:tc>
      </w:tr>
      <w:tr w:rsidR="006454DC" w:rsidRPr="00AF18D5" w:rsidTr="00AF18D5">
        <w:tc>
          <w:tcPr>
            <w:tcW w:w="6946" w:type="dxa"/>
            <w:shd w:val="clear" w:color="auto" w:fill="auto"/>
          </w:tcPr>
          <w:p w:rsidR="006454DC" w:rsidRPr="00AF18D5" w:rsidRDefault="006454DC" w:rsidP="00BF5111">
            <w:pPr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пиковая зона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454DC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3,71</w:t>
            </w:r>
          </w:p>
        </w:tc>
        <w:tc>
          <w:tcPr>
            <w:tcW w:w="1559" w:type="dxa"/>
            <w:shd w:val="clear" w:color="auto" w:fill="auto"/>
          </w:tcPr>
          <w:p w:rsidR="006454DC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3,89</w:t>
            </w:r>
          </w:p>
        </w:tc>
      </w:tr>
      <w:tr w:rsidR="006454DC" w:rsidRPr="00AF18D5" w:rsidTr="00AF18D5">
        <w:tc>
          <w:tcPr>
            <w:tcW w:w="6946" w:type="dxa"/>
            <w:shd w:val="clear" w:color="auto" w:fill="auto"/>
          </w:tcPr>
          <w:p w:rsidR="006454DC" w:rsidRPr="00AF18D5" w:rsidRDefault="006454DC" w:rsidP="00BF5111">
            <w:pPr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Полупиковая зона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454DC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3,46</w:t>
            </w:r>
          </w:p>
        </w:tc>
        <w:tc>
          <w:tcPr>
            <w:tcW w:w="1559" w:type="dxa"/>
            <w:shd w:val="clear" w:color="auto" w:fill="auto"/>
          </w:tcPr>
          <w:p w:rsidR="006454DC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3,48</w:t>
            </w:r>
          </w:p>
        </w:tc>
      </w:tr>
      <w:tr w:rsidR="006454DC" w:rsidRPr="00AF18D5" w:rsidTr="00AF18D5">
        <w:tc>
          <w:tcPr>
            <w:tcW w:w="6946" w:type="dxa"/>
            <w:shd w:val="clear" w:color="auto" w:fill="auto"/>
          </w:tcPr>
          <w:p w:rsidR="006454DC" w:rsidRPr="00AF18D5" w:rsidRDefault="006454DC" w:rsidP="00BF5111">
            <w:pPr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Ночная зона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454DC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2,13</w:t>
            </w:r>
          </w:p>
        </w:tc>
        <w:tc>
          <w:tcPr>
            <w:tcW w:w="1559" w:type="dxa"/>
            <w:shd w:val="clear" w:color="auto" w:fill="auto"/>
          </w:tcPr>
          <w:p w:rsidR="006454DC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2,22</w:t>
            </w:r>
          </w:p>
        </w:tc>
      </w:tr>
      <w:tr w:rsidR="006454DC" w:rsidRPr="00AF18D5" w:rsidTr="00DC7657">
        <w:tc>
          <w:tcPr>
            <w:tcW w:w="6946" w:type="dxa"/>
            <w:shd w:val="clear" w:color="auto" w:fill="auto"/>
          </w:tcPr>
          <w:p w:rsidR="006454DC" w:rsidRPr="00AF18D5" w:rsidRDefault="006454DC" w:rsidP="00BF5111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Тариф на холодную воду, руб./м3</w:t>
            </w:r>
            <w:r w:rsidR="00DB0476" w:rsidRPr="00AF18D5">
              <w:rPr>
                <w:b/>
                <w:bCs/>
                <w:sz w:val="22"/>
                <w:szCs w:val="22"/>
              </w:rPr>
              <w:t xml:space="preserve"> (Распоряжение комитета по тарифам от 14.06.2019 № 50-р)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54DC" w:rsidRPr="00AF18D5" w:rsidRDefault="00DB0476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54DC" w:rsidRPr="00AF18D5" w:rsidRDefault="00DB0476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31,58</w:t>
            </w:r>
          </w:p>
        </w:tc>
      </w:tr>
      <w:tr w:rsidR="00BF5111" w:rsidRPr="00AF18D5" w:rsidTr="00AF18D5">
        <w:tc>
          <w:tcPr>
            <w:tcW w:w="6946" w:type="dxa"/>
            <w:shd w:val="clear" w:color="auto" w:fill="auto"/>
          </w:tcPr>
          <w:p w:rsidR="00BF5111" w:rsidRPr="00AF18D5" w:rsidRDefault="00BF5111" w:rsidP="00BF5111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Тариф на водоотведение, руб./м3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F5111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30,6</w:t>
            </w:r>
          </w:p>
        </w:tc>
        <w:tc>
          <w:tcPr>
            <w:tcW w:w="1559" w:type="dxa"/>
            <w:shd w:val="clear" w:color="auto" w:fill="auto"/>
          </w:tcPr>
          <w:p w:rsidR="00BF5111" w:rsidRPr="00AF18D5" w:rsidRDefault="006454DC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31,58</w:t>
            </w:r>
          </w:p>
        </w:tc>
      </w:tr>
      <w:tr w:rsidR="00DB0476" w:rsidRPr="00AF18D5" w:rsidTr="00AF18D5">
        <w:tc>
          <w:tcPr>
            <w:tcW w:w="6946" w:type="dxa"/>
            <w:shd w:val="clear" w:color="auto" w:fill="auto"/>
          </w:tcPr>
          <w:p w:rsidR="00BF5111" w:rsidRPr="00AF18D5" w:rsidRDefault="00BF5111" w:rsidP="00BF5111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Цена на природный газ, руб./1000м3</w:t>
            </w:r>
          </w:p>
        </w:tc>
        <w:tc>
          <w:tcPr>
            <w:tcW w:w="1560" w:type="dxa"/>
            <w:shd w:val="clear" w:color="auto" w:fill="auto"/>
          </w:tcPr>
          <w:p w:rsidR="00BF5111" w:rsidRPr="00DC7657" w:rsidRDefault="00DC7657" w:rsidP="00AF18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6279.83</w:t>
            </w:r>
          </w:p>
        </w:tc>
        <w:tc>
          <w:tcPr>
            <w:tcW w:w="1559" w:type="dxa"/>
            <w:shd w:val="clear" w:color="auto" w:fill="auto"/>
          </w:tcPr>
          <w:p w:rsidR="00BF5111" w:rsidRPr="00DC7657" w:rsidRDefault="00DC7657" w:rsidP="00AF18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6367.75</w:t>
            </w:r>
          </w:p>
        </w:tc>
      </w:tr>
      <w:tr w:rsidR="00BF5111" w:rsidRPr="00AF18D5" w:rsidTr="00AF18D5">
        <w:tc>
          <w:tcPr>
            <w:tcW w:w="6946" w:type="dxa"/>
            <w:shd w:val="clear" w:color="auto" w:fill="auto"/>
          </w:tcPr>
          <w:p w:rsidR="00BF5111" w:rsidRPr="00AF18D5" w:rsidRDefault="00BF5111" w:rsidP="00BF5111">
            <w:pPr>
              <w:rPr>
                <w:b/>
                <w:bCs/>
                <w:sz w:val="22"/>
                <w:szCs w:val="22"/>
              </w:rPr>
            </w:pPr>
            <w:r w:rsidRPr="00AF18D5">
              <w:rPr>
                <w:b/>
                <w:bCs/>
                <w:sz w:val="22"/>
                <w:szCs w:val="22"/>
              </w:rPr>
              <w:t>Цена на сжиженный газ, реализуемый из групповых газовых резервуарных установок, руб./кг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5111" w:rsidRPr="00AF18D5" w:rsidRDefault="00DB0476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23,34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5111" w:rsidRPr="00AF18D5" w:rsidRDefault="00DB0476" w:rsidP="00AF18D5">
            <w:pPr>
              <w:jc w:val="center"/>
              <w:rPr>
                <w:sz w:val="22"/>
                <w:szCs w:val="22"/>
              </w:rPr>
            </w:pPr>
            <w:r w:rsidRPr="00AF18D5">
              <w:rPr>
                <w:sz w:val="22"/>
                <w:szCs w:val="22"/>
              </w:rPr>
              <w:t>23,67</w:t>
            </w:r>
          </w:p>
        </w:tc>
      </w:tr>
    </w:tbl>
    <w:p w:rsidR="00D3031D" w:rsidRPr="00402959" w:rsidRDefault="00D3031D" w:rsidP="000917FE">
      <w:pPr>
        <w:rPr>
          <w:sz w:val="26"/>
          <w:szCs w:val="26"/>
        </w:rPr>
      </w:pPr>
    </w:p>
    <w:p w:rsidR="00DB0476" w:rsidRPr="00402959" w:rsidRDefault="00DB0476" w:rsidP="00402959">
      <w:pPr>
        <w:ind w:left="-567"/>
        <w:jc w:val="both"/>
      </w:pPr>
      <w:r w:rsidRPr="00402959">
        <w:t>Дополнительные разъяснения по ограничению роста тарифов в Санкт-Петербурге вы можете получить в бухгалтерии ООО «Жилкомсервис № 1 Фрунзенского района» при личном обращении или по телефону в следующее время:</w:t>
      </w:r>
    </w:p>
    <w:p w:rsidR="00DB0476" w:rsidRPr="00402959" w:rsidRDefault="00DB0476" w:rsidP="00402959">
      <w:pPr>
        <w:numPr>
          <w:ilvl w:val="0"/>
          <w:numId w:val="1"/>
        </w:numPr>
        <w:jc w:val="both"/>
      </w:pPr>
      <w:r w:rsidRPr="00402959">
        <w:t>- понедельник, среда, четверг – с 16:00 до 19:00,</w:t>
      </w:r>
    </w:p>
    <w:p w:rsidR="00DB0476" w:rsidRPr="00402959" w:rsidRDefault="00DB0476" w:rsidP="00402959">
      <w:pPr>
        <w:numPr>
          <w:ilvl w:val="0"/>
          <w:numId w:val="1"/>
        </w:numPr>
        <w:jc w:val="both"/>
      </w:pPr>
      <w:r w:rsidRPr="00402959">
        <w:t>- вторник, пятница – с 09:00 до 12:00.</w:t>
      </w:r>
    </w:p>
    <w:p w:rsidR="00DB0476" w:rsidRPr="00402959" w:rsidRDefault="00DB0476" w:rsidP="00402959">
      <w:pPr>
        <w:ind w:left="-567"/>
        <w:jc w:val="both"/>
      </w:pPr>
    </w:p>
    <w:p w:rsidR="00DB0476" w:rsidRPr="00402959" w:rsidRDefault="00DB0476" w:rsidP="00402959">
      <w:pPr>
        <w:ind w:left="-567"/>
        <w:jc w:val="both"/>
      </w:pPr>
      <w:r w:rsidRPr="00402959">
        <w:t xml:space="preserve"> Адреса бухгалтерии:</w:t>
      </w:r>
    </w:p>
    <w:p w:rsidR="00DB0476" w:rsidRPr="00402959" w:rsidRDefault="00DB0476" w:rsidP="00402959">
      <w:pPr>
        <w:numPr>
          <w:ilvl w:val="0"/>
          <w:numId w:val="2"/>
        </w:numPr>
        <w:jc w:val="both"/>
      </w:pPr>
      <w:r w:rsidRPr="00402959">
        <w:t>- ул. Тамбовская, д. 71/73, тел. 490-42-14,</w:t>
      </w:r>
    </w:p>
    <w:p w:rsidR="00DB0476" w:rsidRPr="00402959" w:rsidRDefault="00DB0476" w:rsidP="00402959">
      <w:pPr>
        <w:numPr>
          <w:ilvl w:val="0"/>
          <w:numId w:val="2"/>
        </w:numPr>
        <w:jc w:val="both"/>
      </w:pPr>
      <w:r w:rsidRPr="00402959">
        <w:t>- ул. Будапештская, д. 44, тел. 360-58-16.</w:t>
      </w:r>
    </w:p>
    <w:p w:rsidR="00D3031D" w:rsidRPr="00CF411C" w:rsidRDefault="00D3031D" w:rsidP="00CF411C">
      <w:pPr>
        <w:rPr>
          <w:caps/>
          <w:sz w:val="28"/>
          <w:szCs w:val="28"/>
        </w:rPr>
      </w:pPr>
    </w:p>
    <w:sectPr w:rsidR="00D3031D" w:rsidRPr="00CF411C" w:rsidSect="00AF18D5">
      <w:pgSz w:w="11906" w:h="16838"/>
      <w:pgMar w:top="426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53A40"/>
    <w:multiLevelType w:val="hybridMultilevel"/>
    <w:tmpl w:val="BF720FF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EF45C5D"/>
    <w:multiLevelType w:val="hybridMultilevel"/>
    <w:tmpl w:val="2BCA720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13"/>
    <w:rsid w:val="00061CCA"/>
    <w:rsid w:val="00090731"/>
    <w:rsid w:val="000917FE"/>
    <w:rsid w:val="000D4B30"/>
    <w:rsid w:val="0012501C"/>
    <w:rsid w:val="00176FB5"/>
    <w:rsid w:val="001E422C"/>
    <w:rsid w:val="001E6648"/>
    <w:rsid w:val="00265831"/>
    <w:rsid w:val="002A1C03"/>
    <w:rsid w:val="002A67E4"/>
    <w:rsid w:val="00322CD2"/>
    <w:rsid w:val="00352F7D"/>
    <w:rsid w:val="0037250B"/>
    <w:rsid w:val="003C669E"/>
    <w:rsid w:val="003D37CF"/>
    <w:rsid w:val="00402959"/>
    <w:rsid w:val="0042700A"/>
    <w:rsid w:val="004F2BA4"/>
    <w:rsid w:val="00513BA0"/>
    <w:rsid w:val="00536C71"/>
    <w:rsid w:val="00577C1B"/>
    <w:rsid w:val="005A1F79"/>
    <w:rsid w:val="005F63F9"/>
    <w:rsid w:val="006057DA"/>
    <w:rsid w:val="006059D6"/>
    <w:rsid w:val="006454DC"/>
    <w:rsid w:val="006C6C1A"/>
    <w:rsid w:val="00757776"/>
    <w:rsid w:val="00781B18"/>
    <w:rsid w:val="007F1462"/>
    <w:rsid w:val="0082239B"/>
    <w:rsid w:val="00864329"/>
    <w:rsid w:val="00884AAE"/>
    <w:rsid w:val="008A339D"/>
    <w:rsid w:val="008D1652"/>
    <w:rsid w:val="008E6C19"/>
    <w:rsid w:val="009149D8"/>
    <w:rsid w:val="0092233F"/>
    <w:rsid w:val="00965733"/>
    <w:rsid w:val="009E598C"/>
    <w:rsid w:val="009F1A77"/>
    <w:rsid w:val="00A41706"/>
    <w:rsid w:val="00A521A0"/>
    <w:rsid w:val="00A61568"/>
    <w:rsid w:val="00A620A3"/>
    <w:rsid w:val="00A70D0E"/>
    <w:rsid w:val="00AD08E5"/>
    <w:rsid w:val="00AF18D5"/>
    <w:rsid w:val="00AF7663"/>
    <w:rsid w:val="00B10101"/>
    <w:rsid w:val="00B34E63"/>
    <w:rsid w:val="00BA1A58"/>
    <w:rsid w:val="00BA4D62"/>
    <w:rsid w:val="00BC377A"/>
    <w:rsid w:val="00BF2D0B"/>
    <w:rsid w:val="00BF5111"/>
    <w:rsid w:val="00C17081"/>
    <w:rsid w:val="00C25495"/>
    <w:rsid w:val="00C34575"/>
    <w:rsid w:val="00C365F4"/>
    <w:rsid w:val="00C42EBB"/>
    <w:rsid w:val="00C533FF"/>
    <w:rsid w:val="00C54D43"/>
    <w:rsid w:val="00C77B6A"/>
    <w:rsid w:val="00CB629E"/>
    <w:rsid w:val="00CC014A"/>
    <w:rsid w:val="00CE4CC4"/>
    <w:rsid w:val="00CF411C"/>
    <w:rsid w:val="00D3031D"/>
    <w:rsid w:val="00D50280"/>
    <w:rsid w:val="00D70227"/>
    <w:rsid w:val="00D97DA4"/>
    <w:rsid w:val="00DB0476"/>
    <w:rsid w:val="00DC6B14"/>
    <w:rsid w:val="00DC7657"/>
    <w:rsid w:val="00DF3DCD"/>
    <w:rsid w:val="00E7224F"/>
    <w:rsid w:val="00E859FC"/>
    <w:rsid w:val="00E9197B"/>
    <w:rsid w:val="00EA5B8A"/>
    <w:rsid w:val="00EC3C13"/>
    <w:rsid w:val="00ED1527"/>
    <w:rsid w:val="00F448D0"/>
    <w:rsid w:val="00F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77B9DEC-81C9-46BC-8154-EB9205C6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врезки"/>
    <w:basedOn w:val="a"/>
  </w:style>
  <w:style w:type="paragraph" w:styleId="a8">
    <w:name w:val="Normal (Web)"/>
    <w:basedOn w:val="a"/>
    <w:pPr>
      <w:suppressAutoHyphens w:val="0"/>
      <w:spacing w:before="280" w:after="119"/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NoSpacing">
    <w:name w:val="No Spacing"/>
    <w:pPr>
      <w:tabs>
        <w:tab w:val="left" w:pos="708"/>
      </w:tabs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a9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59"/>
    <w:rsid w:val="00EC3C13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3C669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3C669E"/>
    <w:rPr>
      <w:rFonts w:ascii="Segoe UI" w:hAnsi="Segoe UI" w:cs="Segoe UI"/>
      <w:sz w:val="18"/>
      <w:szCs w:val="18"/>
      <w:lang w:eastAsia="zh-CN"/>
    </w:rPr>
  </w:style>
  <w:style w:type="paragraph" w:customStyle="1" w:styleId="12">
    <w:name w:val="Без интервала1"/>
    <w:rsid w:val="003D37CF"/>
    <w:pPr>
      <w:tabs>
        <w:tab w:val="left" w:pos="708"/>
      </w:tabs>
      <w:suppressAutoHyphens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af0">
    <w:name w:val="Маркеры списка"/>
    <w:rsid w:val="00A521A0"/>
    <w:rPr>
      <w:rFonts w:ascii="OpenSymbol" w:eastAsia="OpenSymbol" w:hAnsi="OpenSymbol" w:cs="OpenSymbol"/>
    </w:rPr>
  </w:style>
  <w:style w:type="character" w:styleId="af1">
    <w:name w:val="annotation reference"/>
    <w:uiPriority w:val="99"/>
    <w:semiHidden/>
    <w:unhideWhenUsed/>
    <w:rsid w:val="00D7022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0227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D70227"/>
    <w:rPr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022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D70227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E00B9-EBE4-46F1-8F81-9A80CE22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Naumovetc</cp:lastModifiedBy>
  <cp:revision>2</cp:revision>
  <cp:lastPrinted>2019-01-11T08:00:00Z</cp:lastPrinted>
  <dcterms:created xsi:type="dcterms:W3CDTF">2019-08-02T05:54:00Z</dcterms:created>
  <dcterms:modified xsi:type="dcterms:W3CDTF">2019-08-02T05:54:00Z</dcterms:modified>
</cp:coreProperties>
</file>